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B4" w:rsidRDefault="00DB5883">
      <w:pPr>
        <w:jc w:val="center"/>
        <w:rPr>
          <w:rFonts w:ascii="AlrightB" w:eastAsia="AlrightB" w:hAnsi="AlrightB" w:cs="AlrightB"/>
          <w:sz w:val="40"/>
          <w:szCs w:val="4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lrightB" w:eastAsia="AlrightB" w:hAnsi="AlrightB" w:cs="AlrightB"/>
          <w:sz w:val="40"/>
          <w:szCs w:val="40"/>
        </w:rPr>
        <w:t>Four Square Citizen Service Reflection Tool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9E11B4">
        <w:tc>
          <w:tcPr>
            <w:tcW w:w="4675" w:type="dxa"/>
          </w:tcPr>
          <w:p w:rsidR="009E11B4" w:rsidRDefault="00DB5883">
            <w:pPr>
              <w:jc w:val="center"/>
              <w:rPr>
                <w:rFonts w:ascii="AlrightB" w:eastAsia="AlrightB" w:hAnsi="AlrightB" w:cs="AlrightB"/>
                <w:sz w:val="28"/>
                <w:szCs w:val="28"/>
              </w:rPr>
            </w:pPr>
            <w:r>
              <w:rPr>
                <w:rFonts w:ascii="AlrightB" w:eastAsia="AlrightB" w:hAnsi="AlrightB" w:cs="AlrightB"/>
                <w:sz w:val="28"/>
                <w:szCs w:val="28"/>
              </w:rPr>
              <w:t>Through this service learning experience what did you learn about you?</w:t>
            </w:r>
          </w:p>
          <w:p w:rsidR="009E11B4" w:rsidRDefault="009E11B4">
            <w:pPr>
              <w:jc w:val="center"/>
              <w:rPr>
                <w:rFonts w:ascii="AlrightB" w:eastAsia="AlrightB" w:hAnsi="AlrightB" w:cs="AlrightB"/>
                <w:sz w:val="40"/>
                <w:szCs w:val="40"/>
              </w:rPr>
            </w:pPr>
          </w:p>
          <w:p w:rsidR="009E11B4" w:rsidRDefault="009E11B4">
            <w:pPr>
              <w:jc w:val="center"/>
              <w:rPr>
                <w:rFonts w:ascii="AlrightB" w:eastAsia="AlrightB" w:hAnsi="AlrightB" w:cs="AlrightB"/>
                <w:sz w:val="40"/>
                <w:szCs w:val="40"/>
              </w:rPr>
            </w:pPr>
          </w:p>
          <w:p w:rsidR="009E11B4" w:rsidRDefault="009E11B4">
            <w:pPr>
              <w:jc w:val="center"/>
              <w:rPr>
                <w:rFonts w:ascii="AlrightB" w:eastAsia="AlrightB" w:hAnsi="AlrightB" w:cs="AlrightB"/>
                <w:sz w:val="40"/>
                <w:szCs w:val="40"/>
              </w:rPr>
            </w:pPr>
          </w:p>
          <w:p w:rsidR="009E11B4" w:rsidRDefault="009E11B4">
            <w:pPr>
              <w:jc w:val="center"/>
              <w:rPr>
                <w:rFonts w:ascii="AlrightB" w:eastAsia="AlrightB" w:hAnsi="AlrightB" w:cs="AlrightB"/>
                <w:sz w:val="40"/>
                <w:szCs w:val="40"/>
              </w:rPr>
            </w:pPr>
          </w:p>
          <w:p w:rsidR="009E11B4" w:rsidRDefault="009E11B4">
            <w:pPr>
              <w:jc w:val="center"/>
              <w:rPr>
                <w:rFonts w:ascii="AlrightB" w:eastAsia="AlrightB" w:hAnsi="AlrightB" w:cs="AlrightB"/>
                <w:sz w:val="40"/>
                <w:szCs w:val="40"/>
              </w:rPr>
            </w:pPr>
          </w:p>
          <w:p w:rsidR="009E11B4" w:rsidRDefault="009E11B4">
            <w:pPr>
              <w:jc w:val="center"/>
              <w:rPr>
                <w:rFonts w:ascii="AlrightB" w:eastAsia="AlrightB" w:hAnsi="AlrightB" w:cs="AlrightB"/>
                <w:sz w:val="40"/>
                <w:szCs w:val="40"/>
              </w:rPr>
            </w:pPr>
          </w:p>
          <w:p w:rsidR="009E11B4" w:rsidRDefault="009E11B4">
            <w:pPr>
              <w:jc w:val="center"/>
              <w:rPr>
                <w:rFonts w:ascii="AlrightB" w:eastAsia="AlrightB" w:hAnsi="AlrightB" w:cs="AlrightB"/>
                <w:sz w:val="40"/>
                <w:szCs w:val="40"/>
              </w:rPr>
            </w:pPr>
          </w:p>
          <w:p w:rsidR="009E11B4" w:rsidRDefault="009E11B4">
            <w:pPr>
              <w:jc w:val="center"/>
              <w:rPr>
                <w:rFonts w:ascii="AlrightB" w:eastAsia="AlrightB" w:hAnsi="AlrightB" w:cs="AlrightB"/>
                <w:sz w:val="40"/>
                <w:szCs w:val="40"/>
              </w:rPr>
            </w:pPr>
          </w:p>
          <w:p w:rsidR="009E11B4" w:rsidRDefault="009E11B4">
            <w:pPr>
              <w:jc w:val="center"/>
              <w:rPr>
                <w:rFonts w:ascii="AlrightB" w:eastAsia="AlrightB" w:hAnsi="AlrightB" w:cs="AlrightB"/>
                <w:sz w:val="40"/>
                <w:szCs w:val="40"/>
              </w:rPr>
            </w:pPr>
          </w:p>
          <w:p w:rsidR="009E11B4" w:rsidRDefault="009E11B4">
            <w:pPr>
              <w:rPr>
                <w:rFonts w:ascii="AlrightB" w:eastAsia="AlrightB" w:hAnsi="AlrightB" w:cs="AlrightB"/>
                <w:sz w:val="40"/>
                <w:szCs w:val="40"/>
              </w:rPr>
            </w:pPr>
          </w:p>
          <w:p w:rsidR="009E11B4" w:rsidRDefault="009E11B4">
            <w:pPr>
              <w:jc w:val="center"/>
              <w:rPr>
                <w:rFonts w:ascii="AlrightB" w:eastAsia="AlrightB" w:hAnsi="AlrightB" w:cs="AlrightB"/>
                <w:sz w:val="40"/>
                <w:szCs w:val="40"/>
              </w:rPr>
            </w:pPr>
          </w:p>
        </w:tc>
        <w:tc>
          <w:tcPr>
            <w:tcW w:w="4675" w:type="dxa"/>
          </w:tcPr>
          <w:p w:rsidR="009E11B4" w:rsidRDefault="00DB5883">
            <w:pPr>
              <w:jc w:val="center"/>
              <w:rPr>
                <w:rFonts w:ascii="AlrightB" w:eastAsia="AlrightB" w:hAnsi="AlrightB" w:cs="AlrightB"/>
                <w:sz w:val="40"/>
                <w:szCs w:val="40"/>
              </w:rPr>
            </w:pPr>
            <w:r>
              <w:rPr>
                <w:rFonts w:ascii="AlrightB" w:eastAsia="AlrightB" w:hAnsi="AlrightB" w:cs="AlrightB"/>
                <w:sz w:val="28"/>
                <w:szCs w:val="28"/>
              </w:rPr>
              <w:t>Through this service learning experience what contribution did you make?</w:t>
            </w:r>
          </w:p>
        </w:tc>
      </w:tr>
      <w:tr w:rsidR="009E11B4">
        <w:tc>
          <w:tcPr>
            <w:tcW w:w="4675" w:type="dxa"/>
          </w:tcPr>
          <w:p w:rsidR="009E11B4" w:rsidRDefault="00DB5883">
            <w:pPr>
              <w:jc w:val="center"/>
              <w:rPr>
                <w:rFonts w:ascii="AlrightB" w:eastAsia="AlrightB" w:hAnsi="AlrightB" w:cs="AlrightB"/>
                <w:sz w:val="40"/>
                <w:szCs w:val="40"/>
              </w:rPr>
            </w:pPr>
            <w:r>
              <w:rPr>
                <w:rFonts w:ascii="AlrightB" w:eastAsia="AlrightB" w:hAnsi="AlrightB" w:cs="AlrightB"/>
                <w:sz w:val="28"/>
                <w:szCs w:val="28"/>
              </w:rPr>
              <w:t>Through this service learning experience, what ideas do you now have for future service opportunities?</w:t>
            </w:r>
          </w:p>
          <w:p w:rsidR="009E11B4" w:rsidRDefault="009E11B4">
            <w:pPr>
              <w:jc w:val="center"/>
              <w:rPr>
                <w:rFonts w:ascii="AlrightB" w:eastAsia="AlrightB" w:hAnsi="AlrightB" w:cs="AlrightB"/>
                <w:sz w:val="40"/>
                <w:szCs w:val="40"/>
              </w:rPr>
            </w:pPr>
          </w:p>
          <w:p w:rsidR="009E11B4" w:rsidRDefault="009E11B4">
            <w:pPr>
              <w:jc w:val="center"/>
              <w:rPr>
                <w:rFonts w:ascii="AlrightB" w:eastAsia="AlrightB" w:hAnsi="AlrightB" w:cs="AlrightB"/>
                <w:sz w:val="40"/>
                <w:szCs w:val="40"/>
              </w:rPr>
            </w:pPr>
          </w:p>
          <w:p w:rsidR="009E11B4" w:rsidRDefault="009E11B4">
            <w:pPr>
              <w:jc w:val="center"/>
              <w:rPr>
                <w:rFonts w:ascii="AlrightB" w:eastAsia="AlrightB" w:hAnsi="AlrightB" w:cs="AlrightB"/>
                <w:sz w:val="40"/>
                <w:szCs w:val="40"/>
              </w:rPr>
            </w:pPr>
          </w:p>
          <w:p w:rsidR="009E11B4" w:rsidRDefault="009E11B4">
            <w:pPr>
              <w:jc w:val="center"/>
              <w:rPr>
                <w:rFonts w:ascii="AlrightB" w:eastAsia="AlrightB" w:hAnsi="AlrightB" w:cs="AlrightB"/>
                <w:sz w:val="40"/>
                <w:szCs w:val="40"/>
              </w:rPr>
            </w:pPr>
          </w:p>
          <w:p w:rsidR="009E11B4" w:rsidRDefault="009E11B4">
            <w:pPr>
              <w:jc w:val="center"/>
              <w:rPr>
                <w:rFonts w:ascii="AlrightB" w:eastAsia="AlrightB" w:hAnsi="AlrightB" w:cs="AlrightB"/>
                <w:sz w:val="40"/>
                <w:szCs w:val="40"/>
              </w:rPr>
            </w:pPr>
          </w:p>
          <w:p w:rsidR="009E11B4" w:rsidRDefault="009E11B4">
            <w:pPr>
              <w:rPr>
                <w:rFonts w:ascii="AlrightB" w:eastAsia="AlrightB" w:hAnsi="AlrightB" w:cs="AlrightB"/>
                <w:sz w:val="40"/>
                <w:szCs w:val="40"/>
              </w:rPr>
            </w:pPr>
          </w:p>
          <w:p w:rsidR="009E11B4" w:rsidRDefault="009E11B4">
            <w:pPr>
              <w:rPr>
                <w:rFonts w:ascii="AlrightB" w:eastAsia="AlrightB" w:hAnsi="AlrightB" w:cs="AlrightB"/>
                <w:sz w:val="40"/>
                <w:szCs w:val="40"/>
              </w:rPr>
            </w:pPr>
          </w:p>
          <w:p w:rsidR="009E11B4" w:rsidRDefault="009E11B4">
            <w:pPr>
              <w:rPr>
                <w:rFonts w:ascii="AlrightB" w:eastAsia="AlrightB" w:hAnsi="AlrightB" w:cs="AlrightB"/>
                <w:sz w:val="40"/>
                <w:szCs w:val="40"/>
              </w:rPr>
            </w:pPr>
          </w:p>
          <w:p w:rsidR="009E11B4" w:rsidRDefault="009E11B4">
            <w:pPr>
              <w:rPr>
                <w:rFonts w:ascii="AlrightB" w:eastAsia="AlrightB" w:hAnsi="AlrightB" w:cs="AlrightB"/>
                <w:sz w:val="40"/>
                <w:szCs w:val="40"/>
              </w:rPr>
            </w:pPr>
          </w:p>
        </w:tc>
        <w:tc>
          <w:tcPr>
            <w:tcW w:w="4675" w:type="dxa"/>
          </w:tcPr>
          <w:p w:rsidR="009E11B4" w:rsidRDefault="00DB5883">
            <w:pPr>
              <w:jc w:val="center"/>
              <w:rPr>
                <w:rFonts w:ascii="AlrightB" w:eastAsia="AlrightB" w:hAnsi="AlrightB" w:cs="AlrightB"/>
                <w:sz w:val="40"/>
                <w:szCs w:val="40"/>
              </w:rPr>
            </w:pPr>
            <w:r>
              <w:rPr>
                <w:rFonts w:ascii="AlrightB" w:eastAsia="AlrightB" w:hAnsi="AlrightB" w:cs="AlrightB"/>
                <w:sz w:val="28"/>
                <w:szCs w:val="28"/>
              </w:rPr>
              <w:t>Through this service learning experience, what questions do you now have about serving and improving your school/community/world?</w:t>
            </w:r>
          </w:p>
        </w:tc>
      </w:tr>
    </w:tbl>
    <w:p w:rsidR="009E11B4" w:rsidRDefault="009E11B4">
      <w:pPr>
        <w:jc w:val="center"/>
        <w:rPr>
          <w:rFonts w:ascii="AlrightB" w:eastAsia="AlrightB" w:hAnsi="AlrightB" w:cs="AlrightB"/>
          <w:sz w:val="40"/>
          <w:szCs w:val="40"/>
        </w:rPr>
      </w:pPr>
    </w:p>
    <w:sectPr w:rsidR="009E11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rightB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B4"/>
    <w:rsid w:val="009E11B4"/>
    <w:rsid w:val="00DB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5865C-4DC9-4DC6-826C-8ABC1CC8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W. Arbuckle II</dc:creator>
  <cp:lastModifiedBy>Robert W. Arbuckle II</cp:lastModifiedBy>
  <cp:revision>2</cp:revision>
  <dcterms:created xsi:type="dcterms:W3CDTF">2018-09-25T14:05:00Z</dcterms:created>
  <dcterms:modified xsi:type="dcterms:W3CDTF">2018-09-25T14:05:00Z</dcterms:modified>
</cp:coreProperties>
</file>