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A1" w:rsidRPr="00D877A1" w:rsidRDefault="009C2BB9" w:rsidP="00D877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>
                <wp:extent cx="5486400" cy="409575"/>
                <wp:effectExtent l="9525" t="9525" r="9525" b="127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2BB9" w:rsidRPr="00C44B08" w:rsidRDefault="009C2BB9" w:rsidP="009C2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44B08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  <w:r w:rsidR="00C44B08" w:rsidRPr="00C44B08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xpectations:</w:t>
                            </w:r>
                            <w:r w:rsidRPr="00C44B08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Civics and Economics 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9C2BB9" w:rsidRPr="00C44B08" w:rsidRDefault="009C2BB9" w:rsidP="009C2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44B08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  <w:r w:rsidR="00C44B08" w:rsidRPr="00C44B08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xpectations:</w:t>
                      </w:r>
                      <w:r w:rsidRPr="00C44B08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Civics and Economics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7A1" w:rsidRPr="00D877A1" w:rsidRDefault="00D877A1" w:rsidP="00D877A1">
      <w:pPr>
        <w:jc w:val="center"/>
        <w:rPr>
          <w:rFonts w:ascii="Comic Sans MS" w:hAnsi="Comic Sans MS"/>
        </w:rPr>
      </w:pPr>
      <w:r w:rsidRPr="00D877A1">
        <w:rPr>
          <w:rFonts w:ascii="Comic Sans MS" w:hAnsi="Comic Sans MS"/>
        </w:rPr>
        <w:t>Robert Arbuckle</w:t>
      </w:r>
      <w:r w:rsidR="00810F35">
        <w:rPr>
          <w:rFonts w:ascii="Comic Sans MS" w:hAnsi="Comic Sans MS"/>
        </w:rPr>
        <w:t xml:space="preserve"> – </w:t>
      </w:r>
      <w:proofErr w:type="spellStart"/>
      <w:r w:rsidR="00810F35">
        <w:rPr>
          <w:rFonts w:ascii="Comic Sans MS" w:hAnsi="Comic Sans MS"/>
        </w:rPr>
        <w:t>Landstown</w:t>
      </w:r>
      <w:proofErr w:type="spellEnd"/>
      <w:r w:rsidR="00810F35">
        <w:rPr>
          <w:rFonts w:ascii="Comic Sans MS" w:hAnsi="Comic Sans MS"/>
        </w:rPr>
        <w:t xml:space="preserve"> Middle School </w:t>
      </w:r>
      <w:r w:rsidR="008E5D3A">
        <w:rPr>
          <w:rFonts w:ascii="Comic Sans MS" w:hAnsi="Comic Sans MS"/>
        </w:rPr>
        <w:t>2016-2017</w:t>
      </w:r>
    </w:p>
    <w:p w:rsidR="00D877A1" w:rsidRDefault="00D877A1" w:rsidP="00FF3256">
      <w:pPr>
        <w:rPr>
          <w:rFonts w:ascii="Comic Sans MS" w:hAnsi="Comic Sans MS"/>
          <w:b/>
          <w:sz w:val="20"/>
          <w:u w:val="single"/>
        </w:rPr>
      </w:pPr>
    </w:p>
    <w:p w:rsidR="00D704DA" w:rsidRPr="00D877A1" w:rsidRDefault="00D704DA" w:rsidP="00D877A1">
      <w:pPr>
        <w:rPr>
          <w:rFonts w:ascii="Comic Sans MS" w:hAnsi="Comic Sans MS"/>
          <w:sz w:val="20"/>
        </w:rPr>
      </w:pPr>
    </w:p>
    <w:p w:rsidR="00E917E8" w:rsidRDefault="00D877A1" w:rsidP="00E917E8">
      <w:pPr>
        <w:rPr>
          <w:rFonts w:ascii="Comic Sans MS" w:hAnsi="Comic Sans MS"/>
          <w:b/>
          <w:sz w:val="20"/>
          <w:u w:val="words"/>
        </w:rPr>
      </w:pPr>
      <w:r w:rsidRPr="00D877A1">
        <w:rPr>
          <w:rFonts w:ascii="Comic Sans MS" w:hAnsi="Comic Sans MS"/>
          <w:b/>
          <w:sz w:val="20"/>
          <w:u w:val="words"/>
        </w:rPr>
        <w:t>Daily</w:t>
      </w:r>
      <w:r w:rsidRPr="00D877A1">
        <w:rPr>
          <w:rFonts w:ascii="Comic Sans MS" w:hAnsi="Comic Sans MS"/>
          <w:b/>
          <w:sz w:val="20"/>
          <w:u w:val="single"/>
        </w:rPr>
        <w:t xml:space="preserve"> </w:t>
      </w:r>
      <w:r w:rsidRPr="00D877A1">
        <w:rPr>
          <w:rFonts w:ascii="Comic Sans MS" w:hAnsi="Comic Sans MS"/>
          <w:b/>
          <w:sz w:val="20"/>
          <w:u w:val="words"/>
        </w:rPr>
        <w:t>Materials</w:t>
      </w:r>
    </w:p>
    <w:p w:rsidR="004D542F" w:rsidRDefault="004D542F" w:rsidP="00E917E8">
      <w:pPr>
        <w:rPr>
          <w:rFonts w:ascii="Comic Sans MS" w:hAnsi="Comic Sans MS"/>
          <w:b/>
          <w:sz w:val="20"/>
          <w:u w:val="words"/>
        </w:rPr>
      </w:pPr>
    </w:p>
    <w:p w:rsidR="00D877A1" w:rsidRPr="00D877A1" w:rsidRDefault="00D877A1" w:rsidP="00846917">
      <w:pPr>
        <w:rPr>
          <w:rFonts w:ascii="Comic Sans MS" w:hAnsi="Comic Sans MS"/>
          <w:sz w:val="20"/>
        </w:rPr>
      </w:pPr>
      <w:r w:rsidRPr="00D877A1">
        <w:rPr>
          <w:rFonts w:ascii="Comic Sans MS" w:hAnsi="Comic Sans MS"/>
          <w:sz w:val="20"/>
        </w:rPr>
        <w:t>Civics Textbook</w:t>
      </w:r>
      <w:r w:rsidR="000D5A65">
        <w:rPr>
          <w:rFonts w:ascii="Comic Sans MS" w:hAnsi="Comic Sans MS"/>
          <w:sz w:val="20"/>
        </w:rPr>
        <w:t xml:space="preserve"> (provided in class and online)</w:t>
      </w:r>
    </w:p>
    <w:p w:rsidR="00D877A1" w:rsidRPr="00D877A1" w:rsidRDefault="00846917" w:rsidP="00D877A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  <w:r w:rsidR="00810F35">
        <w:rPr>
          <w:rFonts w:ascii="Comic Sans MS" w:hAnsi="Comic Sans MS"/>
          <w:sz w:val="20"/>
        </w:rPr>
        <w:t>Pencils, Pens, and Colored P</w:t>
      </w:r>
      <w:r w:rsidR="00D877A1" w:rsidRPr="00D877A1">
        <w:rPr>
          <w:rFonts w:ascii="Comic Sans MS" w:hAnsi="Comic Sans MS"/>
          <w:sz w:val="20"/>
        </w:rPr>
        <w:t>encils</w:t>
      </w:r>
    </w:p>
    <w:p w:rsidR="00846917" w:rsidRDefault="00E917E8" w:rsidP="00D877A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  <w:r w:rsidR="00A241FA">
        <w:rPr>
          <w:rFonts w:ascii="Comic Sans MS" w:hAnsi="Comic Sans MS"/>
          <w:sz w:val="20"/>
        </w:rPr>
        <w:t>3-Ring Binder</w:t>
      </w:r>
      <w:r w:rsidR="00810F35">
        <w:rPr>
          <w:rFonts w:ascii="Comic Sans MS" w:hAnsi="Comic Sans MS"/>
          <w:sz w:val="20"/>
        </w:rPr>
        <w:t xml:space="preserve"> with Paper</w:t>
      </w:r>
    </w:p>
    <w:p w:rsidR="00D240DF" w:rsidRPr="00D877A1" w:rsidRDefault="00D240DF" w:rsidP="00D877A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Tissues and hand sanitizer </w:t>
      </w:r>
    </w:p>
    <w:p w:rsidR="00D877A1" w:rsidRPr="00D877A1" w:rsidRDefault="00E917E8" w:rsidP="00D877A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</w:t>
      </w:r>
      <w:r w:rsidR="00C44B08">
        <w:rPr>
          <w:rFonts w:ascii="Comic Sans MS" w:hAnsi="Comic Sans MS"/>
          <w:sz w:val="20"/>
        </w:rPr>
        <w:t>***</w:t>
      </w:r>
      <w:r w:rsidR="00810F35">
        <w:rPr>
          <w:rFonts w:ascii="Comic Sans MS" w:hAnsi="Comic Sans MS"/>
          <w:sz w:val="20"/>
        </w:rPr>
        <w:t>Composition Notebook</w:t>
      </w:r>
      <w:r w:rsidR="00A241FA">
        <w:rPr>
          <w:rFonts w:ascii="Comic Sans MS" w:hAnsi="Comic Sans MS"/>
          <w:sz w:val="20"/>
        </w:rPr>
        <w:t xml:space="preserve"> (</w:t>
      </w:r>
      <w:r w:rsidR="00D240DF">
        <w:rPr>
          <w:rFonts w:ascii="Comic Sans MS" w:hAnsi="Comic Sans MS"/>
          <w:sz w:val="20"/>
        </w:rPr>
        <w:t xml:space="preserve">SOL prep guide </w:t>
      </w:r>
      <w:r w:rsidR="00A241FA">
        <w:rPr>
          <w:rFonts w:ascii="Comic Sans MS" w:hAnsi="Comic Sans MS"/>
          <w:sz w:val="20"/>
        </w:rPr>
        <w:t>to be left in class</w:t>
      </w:r>
      <w:r w:rsidR="00C44B08">
        <w:rPr>
          <w:rFonts w:ascii="Comic Sans MS" w:hAnsi="Comic Sans MS"/>
          <w:sz w:val="20"/>
        </w:rPr>
        <w:t xml:space="preserve"> and used throughout year</w:t>
      </w:r>
      <w:r w:rsidR="00A241FA">
        <w:rPr>
          <w:rFonts w:ascii="Comic Sans MS" w:hAnsi="Comic Sans MS"/>
          <w:sz w:val="20"/>
        </w:rPr>
        <w:t>)</w:t>
      </w:r>
    </w:p>
    <w:p w:rsidR="00D877A1" w:rsidRPr="00D877A1" w:rsidRDefault="00D877A1">
      <w:pPr>
        <w:rPr>
          <w:rFonts w:ascii="Comic Sans MS" w:hAnsi="Comic Sans MS"/>
        </w:rPr>
      </w:pPr>
    </w:p>
    <w:p w:rsidR="00D877A1" w:rsidRDefault="00D877A1" w:rsidP="00D877A1">
      <w:pPr>
        <w:rPr>
          <w:rFonts w:ascii="Comic Sans MS" w:hAnsi="Comic Sans MS"/>
          <w:b/>
          <w:sz w:val="20"/>
          <w:u w:val="single"/>
        </w:rPr>
      </w:pPr>
      <w:r w:rsidRPr="00D877A1">
        <w:rPr>
          <w:rFonts w:ascii="Comic Sans MS" w:hAnsi="Comic Sans MS"/>
          <w:b/>
          <w:sz w:val="20"/>
          <w:u w:val="single"/>
        </w:rPr>
        <w:t>Procedural Guidelines</w:t>
      </w:r>
    </w:p>
    <w:p w:rsidR="004D542F" w:rsidRDefault="004D542F" w:rsidP="00D877A1">
      <w:pPr>
        <w:rPr>
          <w:rFonts w:ascii="Comic Sans MS" w:hAnsi="Comic Sans MS"/>
          <w:b/>
          <w:sz w:val="20"/>
          <w:u w:val="single"/>
        </w:rPr>
      </w:pPr>
    </w:p>
    <w:p w:rsidR="00F667F6" w:rsidRDefault="00846917" w:rsidP="0084691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Upon entering the building, s</w:t>
      </w:r>
      <w:r w:rsidR="00D877A1" w:rsidRPr="00D877A1">
        <w:rPr>
          <w:rFonts w:ascii="Comic Sans MS" w:hAnsi="Comic Sans MS"/>
          <w:sz w:val="20"/>
        </w:rPr>
        <w:t xml:space="preserve">tudents should go directly to </w:t>
      </w:r>
      <w:r>
        <w:rPr>
          <w:rFonts w:ascii="Comic Sans MS" w:hAnsi="Comic Sans MS"/>
          <w:sz w:val="20"/>
        </w:rPr>
        <w:t>lockers and homeroom</w:t>
      </w:r>
      <w:r w:rsidR="00D877A1" w:rsidRPr="00D877A1">
        <w:rPr>
          <w:rFonts w:ascii="Comic Sans MS" w:hAnsi="Comic Sans MS"/>
          <w:sz w:val="20"/>
        </w:rPr>
        <w:t>.</w:t>
      </w:r>
    </w:p>
    <w:p w:rsidR="00846917" w:rsidRDefault="00846917" w:rsidP="0084691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Students should arrive to all classes on time. </w:t>
      </w:r>
    </w:p>
    <w:p w:rsidR="00F667F6" w:rsidRDefault="00846917" w:rsidP="0084691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Students should b</w:t>
      </w:r>
      <w:r w:rsidR="00F667F6" w:rsidRPr="00D877A1">
        <w:rPr>
          <w:rFonts w:ascii="Comic Sans MS" w:hAnsi="Comic Sans MS"/>
          <w:sz w:val="20"/>
        </w:rPr>
        <w:t xml:space="preserve">ring materials </w:t>
      </w:r>
      <w:r w:rsidR="00F667F6">
        <w:rPr>
          <w:rFonts w:ascii="Comic Sans MS" w:hAnsi="Comic Sans MS"/>
          <w:sz w:val="20"/>
        </w:rPr>
        <w:t xml:space="preserve">and </w:t>
      </w:r>
      <w:r>
        <w:rPr>
          <w:rFonts w:ascii="Comic Sans MS" w:hAnsi="Comic Sans MS"/>
          <w:sz w:val="20"/>
        </w:rPr>
        <w:t xml:space="preserve">completed </w:t>
      </w:r>
      <w:r w:rsidR="00F667F6">
        <w:rPr>
          <w:rFonts w:ascii="Comic Sans MS" w:hAnsi="Comic Sans MS"/>
          <w:sz w:val="20"/>
        </w:rPr>
        <w:t xml:space="preserve">assignments </w:t>
      </w:r>
      <w:r w:rsidR="00F667F6" w:rsidRPr="00D877A1">
        <w:rPr>
          <w:rFonts w:ascii="Comic Sans MS" w:hAnsi="Comic Sans MS"/>
          <w:sz w:val="20"/>
        </w:rPr>
        <w:t>to class daily.</w:t>
      </w:r>
      <w:r w:rsidR="00D877A1" w:rsidRPr="00D877A1">
        <w:rPr>
          <w:rFonts w:ascii="Comic Sans MS" w:hAnsi="Comic Sans MS"/>
          <w:sz w:val="20"/>
        </w:rPr>
        <w:t xml:space="preserve">  </w:t>
      </w:r>
    </w:p>
    <w:p w:rsidR="00D877A1" w:rsidRDefault="00D877A1" w:rsidP="00846917">
      <w:pPr>
        <w:rPr>
          <w:rFonts w:ascii="Comic Sans MS" w:hAnsi="Comic Sans MS"/>
          <w:sz w:val="20"/>
        </w:rPr>
      </w:pPr>
      <w:r w:rsidRPr="00D877A1">
        <w:rPr>
          <w:rFonts w:ascii="Comic Sans MS" w:hAnsi="Comic Sans MS"/>
          <w:sz w:val="20"/>
        </w:rPr>
        <w:t>Restrooms can be used responsibly</w:t>
      </w:r>
      <w:r w:rsidR="00846917">
        <w:rPr>
          <w:rFonts w:ascii="Comic Sans MS" w:hAnsi="Comic Sans MS"/>
          <w:sz w:val="20"/>
        </w:rPr>
        <w:t>, with permission and pass</w:t>
      </w:r>
      <w:r w:rsidR="009720EA">
        <w:rPr>
          <w:rFonts w:ascii="Comic Sans MS" w:hAnsi="Comic Sans MS"/>
          <w:sz w:val="20"/>
        </w:rPr>
        <w:t>.</w:t>
      </w:r>
      <w:r w:rsidR="00F710BE">
        <w:rPr>
          <w:rFonts w:ascii="Comic Sans MS" w:hAnsi="Comic Sans MS"/>
          <w:sz w:val="20"/>
        </w:rPr>
        <w:t xml:space="preserve"> </w:t>
      </w:r>
    </w:p>
    <w:p w:rsidR="00D240DF" w:rsidRDefault="00D240DF" w:rsidP="00D240DF">
      <w:pPr>
        <w:rPr>
          <w:rFonts w:ascii="Comic Sans MS" w:hAnsi="Comic Sans MS"/>
          <w:sz w:val="20"/>
        </w:rPr>
      </w:pPr>
    </w:p>
    <w:p w:rsidR="00D240DF" w:rsidRDefault="00D240DF" w:rsidP="00D240DF">
      <w:pPr>
        <w:rPr>
          <w:rFonts w:ascii="Comic Sans MS" w:hAnsi="Comic Sans MS"/>
          <w:b/>
          <w:sz w:val="20"/>
          <w:u w:val="single"/>
        </w:rPr>
      </w:pPr>
      <w:r w:rsidRPr="00D877A1">
        <w:rPr>
          <w:rFonts w:ascii="Comic Sans MS" w:hAnsi="Comic Sans MS"/>
          <w:b/>
          <w:sz w:val="20"/>
          <w:u w:val="single"/>
        </w:rPr>
        <w:t>Behavioral Expectations</w:t>
      </w:r>
    </w:p>
    <w:p w:rsidR="004D542F" w:rsidRDefault="004D542F" w:rsidP="00D240DF">
      <w:pPr>
        <w:rPr>
          <w:rFonts w:ascii="Comic Sans MS" w:hAnsi="Comic Sans MS"/>
          <w:b/>
          <w:sz w:val="20"/>
          <w:u w:val="single"/>
        </w:rPr>
      </w:pPr>
    </w:p>
    <w:p w:rsidR="00D240DF" w:rsidRDefault="00D240DF" w:rsidP="00D240DF">
      <w:pPr>
        <w:rPr>
          <w:rFonts w:ascii="Comic Sans MS" w:hAnsi="Comic Sans MS"/>
          <w:sz w:val="20"/>
        </w:rPr>
      </w:pPr>
      <w:r w:rsidRPr="00D877A1">
        <w:rPr>
          <w:rFonts w:ascii="Comic Sans MS" w:hAnsi="Comic Sans MS"/>
          <w:sz w:val="20"/>
        </w:rPr>
        <w:t xml:space="preserve">Students will follow all rules and guidelines set forth by the City of Virginia Beach Public Schools and </w:t>
      </w:r>
      <w:proofErr w:type="spellStart"/>
      <w:r w:rsidRPr="00D877A1">
        <w:rPr>
          <w:rFonts w:ascii="Comic Sans MS" w:hAnsi="Comic Sans MS"/>
          <w:sz w:val="20"/>
        </w:rPr>
        <w:t>Landstown</w:t>
      </w:r>
      <w:proofErr w:type="spellEnd"/>
      <w:r w:rsidRPr="00D877A1">
        <w:rPr>
          <w:rFonts w:ascii="Comic Sans MS" w:hAnsi="Comic Sans MS"/>
          <w:sz w:val="20"/>
        </w:rPr>
        <w:t xml:space="preserve"> Middle School.  </w:t>
      </w:r>
    </w:p>
    <w:p w:rsidR="00D240DF" w:rsidRPr="00D877A1" w:rsidRDefault="00D240DF" w:rsidP="00D240DF">
      <w:pPr>
        <w:rPr>
          <w:rFonts w:ascii="Comic Sans MS" w:hAnsi="Comic Sans MS"/>
          <w:sz w:val="20"/>
        </w:rPr>
      </w:pPr>
    </w:p>
    <w:p w:rsidR="00FF3256" w:rsidRDefault="00FF3256" w:rsidP="00FF3256">
      <w:pPr>
        <w:rPr>
          <w:rFonts w:ascii="Comic Sans MS" w:hAnsi="Comic Sans MS"/>
          <w:b/>
          <w:sz w:val="20"/>
          <w:u w:val="single"/>
        </w:rPr>
      </w:pPr>
    </w:p>
    <w:p w:rsidR="00FF3256" w:rsidRDefault="00FF3256" w:rsidP="00FF3256">
      <w:p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Grading Scale</w:t>
      </w:r>
    </w:p>
    <w:tbl>
      <w:tblPr>
        <w:tblW w:w="47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2932"/>
        <w:gridCol w:w="2751"/>
      </w:tblGrid>
      <w:tr w:rsidR="00FF32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Style w:val="Strong"/>
                <w:rFonts w:ascii="Arial" w:hAnsi="Arial" w:cs="Arial"/>
                <w:color w:val="FFFFFF"/>
              </w:rPr>
              <w:t xml:space="preserve">Range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yle51"/>
              </w:rPr>
              <w:t> </w:t>
            </w:r>
            <w:r>
              <w:rPr>
                <w:rStyle w:val="Strong"/>
                <w:rFonts w:ascii="Arial" w:hAnsi="Arial" w:cs="Arial"/>
                <w:color w:val="FFFFFF"/>
              </w:rPr>
              <w:t>Letter Grade</w:t>
            </w:r>
            <w:r>
              <w:rPr>
                <w:rStyle w:val="style5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Style w:val="Strong"/>
                <w:rFonts w:ascii="Arial" w:hAnsi="Arial" w:cs="Arial"/>
                <w:color w:val="FFFFFF"/>
              </w:rPr>
              <w:t>Points</w:t>
            </w:r>
          </w:p>
        </w:tc>
      </w:tr>
      <w:tr w:rsidR="00FF3256" w:rsidTr="00FF3256">
        <w:trPr>
          <w:tblCellSpacing w:w="0" w:type="dxa"/>
          <w:jc w:val="center"/>
        </w:trPr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  93 - 100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A</w:t>
            </w:r>
          </w:p>
        </w:tc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4.0</w:t>
            </w:r>
          </w:p>
        </w:tc>
      </w:tr>
      <w:tr w:rsidR="00FF32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90 - 92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 A-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3.7</w:t>
            </w:r>
          </w:p>
        </w:tc>
      </w:tr>
      <w:tr w:rsidR="00FF32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87 - 89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  B</w:t>
            </w:r>
            <w:r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3.3</w:t>
            </w:r>
          </w:p>
        </w:tc>
      </w:tr>
      <w:tr w:rsidR="00FF32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83 - 86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3.0</w:t>
            </w:r>
          </w:p>
        </w:tc>
      </w:tr>
      <w:tr w:rsidR="00FF32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80 - 82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 B-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2.7</w:t>
            </w:r>
          </w:p>
        </w:tc>
      </w:tr>
      <w:tr w:rsidR="00FF32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77 - 79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  C+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2.3</w:t>
            </w:r>
          </w:p>
        </w:tc>
      </w:tr>
      <w:tr w:rsidR="00FF32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73 - 76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2.0</w:t>
            </w:r>
          </w:p>
        </w:tc>
      </w:tr>
      <w:tr w:rsidR="00FF32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70 - 72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 C-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1.7</w:t>
            </w:r>
          </w:p>
        </w:tc>
      </w:tr>
      <w:tr w:rsidR="00FF32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67- 69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  D+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1.3</w:t>
            </w:r>
          </w:p>
        </w:tc>
      </w:tr>
      <w:tr w:rsidR="00FF32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64 - 66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1.0</w:t>
            </w:r>
          </w:p>
        </w:tc>
      </w:tr>
      <w:tr w:rsidR="00FF325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Below 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9FE"/>
            <w:vAlign w:val="center"/>
            <w:hideMark/>
          </w:tcPr>
          <w:p w:rsidR="00FF3256" w:rsidRDefault="00FF3256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0.0</w:t>
            </w:r>
          </w:p>
        </w:tc>
      </w:tr>
      <w:tr w:rsidR="00FF325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256" w:rsidRDefault="00FF3256"/>
        </w:tc>
      </w:tr>
    </w:tbl>
    <w:p w:rsidR="00E917E8" w:rsidRDefault="00E917E8" w:rsidP="00FF3256">
      <w:pPr>
        <w:rPr>
          <w:rFonts w:ascii="Comic Sans MS" w:hAnsi="Comic Sans MS"/>
        </w:rPr>
      </w:pPr>
    </w:p>
    <w:p w:rsidR="004D542F" w:rsidRDefault="004D542F" w:rsidP="00FF3256">
      <w:pPr>
        <w:rPr>
          <w:rFonts w:ascii="Comic Sans MS" w:hAnsi="Comic Sans MS"/>
        </w:rPr>
      </w:pPr>
    </w:p>
    <w:p w:rsidR="00FF3256" w:rsidRPr="00D877A1" w:rsidRDefault="009C2BB9" w:rsidP="00FF325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inline distT="0" distB="0" distL="0" distR="0">
                <wp:extent cx="5486400" cy="409575"/>
                <wp:effectExtent l="9525" t="9525" r="9525" b="1270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2BB9" w:rsidRPr="00C44B08" w:rsidRDefault="00C44B08" w:rsidP="009C2B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44B08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Expectations:</w:t>
                            </w:r>
                            <w:r w:rsidR="009C2BB9" w:rsidRPr="00C44B08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Civics and Economics 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6in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9C2BB9" w:rsidRPr="00C44B08" w:rsidRDefault="00C44B08" w:rsidP="009C2B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44B08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Expectations:</w:t>
                      </w:r>
                      <w:r w:rsidR="009C2BB9" w:rsidRPr="00C44B08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Civics and Economics 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3256" w:rsidRPr="00D877A1" w:rsidRDefault="00FF3256" w:rsidP="00FF3256">
      <w:pPr>
        <w:jc w:val="center"/>
        <w:rPr>
          <w:rFonts w:ascii="Comic Sans MS" w:hAnsi="Comic Sans MS"/>
        </w:rPr>
      </w:pPr>
      <w:r w:rsidRPr="00D877A1">
        <w:rPr>
          <w:rFonts w:ascii="Comic Sans MS" w:hAnsi="Comic Sans MS"/>
        </w:rPr>
        <w:t>Robert Arbuckle</w:t>
      </w:r>
      <w:r w:rsidR="00A241FA">
        <w:rPr>
          <w:rFonts w:ascii="Comic Sans MS" w:hAnsi="Comic Sans MS"/>
        </w:rPr>
        <w:t xml:space="preserve"> – </w:t>
      </w:r>
      <w:proofErr w:type="spellStart"/>
      <w:r w:rsidR="00A241FA">
        <w:rPr>
          <w:rFonts w:ascii="Comic Sans MS" w:hAnsi="Comic Sans MS"/>
        </w:rPr>
        <w:t>L</w:t>
      </w:r>
      <w:r w:rsidR="008E5D3A">
        <w:rPr>
          <w:rFonts w:ascii="Comic Sans MS" w:hAnsi="Comic Sans MS"/>
        </w:rPr>
        <w:t>andstown</w:t>
      </w:r>
      <w:proofErr w:type="spellEnd"/>
      <w:r w:rsidR="008E5D3A">
        <w:rPr>
          <w:rFonts w:ascii="Comic Sans MS" w:hAnsi="Comic Sans MS"/>
        </w:rPr>
        <w:t xml:space="preserve"> Middle School 2016-2017</w:t>
      </w:r>
    </w:p>
    <w:p w:rsidR="00FF3256" w:rsidRDefault="00FF3256" w:rsidP="00FF3256">
      <w:pPr>
        <w:rPr>
          <w:rFonts w:ascii="Comic Sans MS" w:hAnsi="Comic Sans MS"/>
          <w:b/>
          <w:sz w:val="20"/>
          <w:u w:val="single"/>
        </w:rPr>
      </w:pPr>
    </w:p>
    <w:p w:rsidR="00FF3256" w:rsidRDefault="00FF3256" w:rsidP="00FF3256">
      <w:pPr>
        <w:rPr>
          <w:rFonts w:ascii="Comic Sans MS" w:hAnsi="Comic Sans MS"/>
          <w:b/>
          <w:sz w:val="20"/>
          <w:u w:val="single"/>
        </w:rPr>
      </w:pPr>
    </w:p>
    <w:p w:rsidR="00E917E8" w:rsidRDefault="00987C94" w:rsidP="00E917E8">
      <w:p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Grade Policy</w:t>
      </w:r>
    </w:p>
    <w:p w:rsidR="00AA2BEC" w:rsidRPr="00846917" w:rsidRDefault="00987C94" w:rsidP="00846917">
      <w:pPr>
        <w:ind w:firstLine="720"/>
        <w:rPr>
          <w:rFonts w:ascii="Comic Sans MS" w:hAnsi="Comic Sans MS"/>
          <w:sz w:val="20"/>
          <w:szCs w:val="20"/>
        </w:rPr>
      </w:pPr>
      <w:r w:rsidRPr="00987C94">
        <w:rPr>
          <w:rFonts w:ascii="Comic Sans MS" w:hAnsi="Comic Sans MS"/>
          <w:sz w:val="20"/>
          <w:szCs w:val="20"/>
        </w:rPr>
        <w:t xml:space="preserve">Grades are determined based upon a </w:t>
      </w:r>
      <w:r w:rsidRPr="00987C94">
        <w:rPr>
          <w:rFonts w:ascii="Comic Sans MS" w:hAnsi="Comic Sans MS"/>
          <w:bCs/>
          <w:sz w:val="20"/>
          <w:szCs w:val="20"/>
        </w:rPr>
        <w:t>body</w:t>
      </w:r>
      <w:r w:rsidRPr="00987C94">
        <w:rPr>
          <w:rFonts w:ascii="Comic Sans MS" w:hAnsi="Comic Sans MS"/>
          <w:sz w:val="20"/>
          <w:szCs w:val="20"/>
        </w:rPr>
        <w:t xml:space="preserve"> </w:t>
      </w:r>
      <w:r w:rsidRPr="00987C94">
        <w:rPr>
          <w:rFonts w:ascii="Comic Sans MS" w:hAnsi="Comic Sans MS"/>
          <w:bCs/>
          <w:sz w:val="20"/>
          <w:szCs w:val="20"/>
        </w:rPr>
        <w:t>of</w:t>
      </w:r>
      <w:r w:rsidRPr="00987C94">
        <w:rPr>
          <w:rFonts w:ascii="Comic Sans MS" w:hAnsi="Comic Sans MS"/>
          <w:sz w:val="20"/>
          <w:szCs w:val="20"/>
        </w:rPr>
        <w:t xml:space="preserve"> </w:t>
      </w:r>
      <w:r w:rsidRPr="00987C94">
        <w:rPr>
          <w:rFonts w:ascii="Comic Sans MS" w:hAnsi="Comic Sans MS"/>
          <w:bCs/>
          <w:sz w:val="20"/>
          <w:szCs w:val="20"/>
        </w:rPr>
        <w:t>evidence</w:t>
      </w:r>
      <w:r>
        <w:rPr>
          <w:rFonts w:ascii="Comic Sans MS" w:hAnsi="Comic Sans MS"/>
          <w:sz w:val="20"/>
          <w:szCs w:val="20"/>
        </w:rPr>
        <w:t xml:space="preserve"> that demonstrate</w:t>
      </w:r>
      <w:r w:rsidRPr="00987C94">
        <w:rPr>
          <w:rFonts w:ascii="Comic Sans MS" w:hAnsi="Comic Sans MS"/>
          <w:sz w:val="20"/>
          <w:szCs w:val="20"/>
        </w:rPr>
        <w:t xml:space="preserve"> student mastery toward pre-determined standards of learning.  Student behaviors (effort, participation, adhere</w:t>
      </w:r>
      <w:r>
        <w:rPr>
          <w:rFonts w:ascii="Comic Sans MS" w:hAnsi="Comic Sans MS"/>
          <w:sz w:val="20"/>
          <w:szCs w:val="20"/>
        </w:rPr>
        <w:t>nce to class rules, etc.) will</w:t>
      </w:r>
      <w:r w:rsidRPr="00987C94">
        <w:rPr>
          <w:rFonts w:ascii="Comic Sans MS" w:hAnsi="Comic Sans MS"/>
          <w:sz w:val="20"/>
          <w:szCs w:val="20"/>
        </w:rPr>
        <w:t xml:space="preserve"> </w:t>
      </w:r>
      <w:r w:rsidRPr="00987C94">
        <w:rPr>
          <w:rFonts w:ascii="Comic Sans MS" w:hAnsi="Comic Sans MS"/>
          <w:bCs/>
          <w:sz w:val="20"/>
          <w:szCs w:val="20"/>
        </w:rPr>
        <w:t>not</w:t>
      </w:r>
      <w:r w:rsidRPr="00987C94">
        <w:rPr>
          <w:rFonts w:ascii="Comic Sans MS" w:hAnsi="Comic Sans MS"/>
          <w:sz w:val="20"/>
          <w:szCs w:val="20"/>
        </w:rPr>
        <w:t xml:space="preserve"> be included in grades.  Work </w:t>
      </w:r>
      <w:r w:rsidRPr="00AA2BEC">
        <w:rPr>
          <w:rFonts w:ascii="Comic Sans MS" w:hAnsi="Comic Sans MS"/>
          <w:sz w:val="20"/>
          <w:szCs w:val="20"/>
        </w:rPr>
        <w:t xml:space="preserve">submitted late and attendance issues will </w:t>
      </w:r>
      <w:r w:rsidRPr="00AA2BEC">
        <w:rPr>
          <w:rFonts w:ascii="Comic Sans MS" w:hAnsi="Comic Sans MS"/>
          <w:bCs/>
          <w:sz w:val="20"/>
          <w:szCs w:val="20"/>
        </w:rPr>
        <w:t>not</w:t>
      </w:r>
      <w:r w:rsidRPr="00AA2BEC">
        <w:rPr>
          <w:rFonts w:ascii="Comic Sans MS" w:hAnsi="Comic Sans MS"/>
          <w:sz w:val="20"/>
          <w:szCs w:val="20"/>
        </w:rPr>
        <w:t xml:space="preserve"> result in reduced marks for students.</w:t>
      </w:r>
      <w:r w:rsidR="00AA2BEC" w:rsidRPr="00AA2BEC">
        <w:rPr>
          <w:rFonts w:ascii="Comic Sans MS" w:hAnsi="Comic Sans MS"/>
          <w:sz w:val="20"/>
          <w:szCs w:val="20"/>
        </w:rPr>
        <w:t xml:space="preserve">  A student can't properly be assessed when assignments are missing, nor can he/she be successful on quizzes and tests without practice.  If a student does not turn in an assignment, every effort will be made to have the student complete it. </w:t>
      </w:r>
      <w:r w:rsidR="00AA2BEC">
        <w:rPr>
          <w:rFonts w:ascii="Comic Sans MS" w:hAnsi="Comic Sans MS"/>
          <w:sz w:val="20"/>
          <w:szCs w:val="20"/>
        </w:rPr>
        <w:t xml:space="preserve"> </w:t>
      </w:r>
      <w:r w:rsidR="00AA2BEC" w:rsidRPr="00AA2BEC">
        <w:rPr>
          <w:rFonts w:ascii="Comic Sans MS" w:hAnsi="Comic Sans MS"/>
          <w:sz w:val="20"/>
          <w:szCs w:val="20"/>
        </w:rPr>
        <w:t>If, after several attempts to obtain the assignment it remains undone or incomplete, an Academic Detention (held after school) may be assigned.</w:t>
      </w:r>
      <w:r w:rsidR="00AA2BEC" w:rsidRPr="00AA2BEC">
        <w:t>   </w:t>
      </w:r>
    </w:p>
    <w:p w:rsidR="00987C94" w:rsidRPr="00987C94" w:rsidRDefault="00987C94" w:rsidP="00E917E8">
      <w:pPr>
        <w:rPr>
          <w:rFonts w:ascii="Comic Sans MS" w:hAnsi="Comic Sans MS"/>
          <w:b/>
          <w:sz w:val="20"/>
          <w:szCs w:val="20"/>
          <w:u w:val="single"/>
        </w:rPr>
      </w:pPr>
    </w:p>
    <w:p w:rsidR="00E917E8" w:rsidRDefault="00E917E8" w:rsidP="00AA2BEC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Homework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15%</w:t>
      </w:r>
    </w:p>
    <w:p w:rsidR="00E917E8" w:rsidRDefault="00E917E8" w:rsidP="00E917E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Classwork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20%</w:t>
      </w:r>
    </w:p>
    <w:p w:rsidR="00E917E8" w:rsidRDefault="00E917E8" w:rsidP="00E917E8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Tests/ Assessments</w:t>
      </w:r>
      <w:r>
        <w:rPr>
          <w:rFonts w:ascii="Comic Sans MS" w:hAnsi="Comic Sans MS"/>
          <w:sz w:val="20"/>
          <w:szCs w:val="20"/>
        </w:rPr>
        <w:tab/>
        <w:t>40%</w:t>
      </w:r>
    </w:p>
    <w:p w:rsidR="00E917E8" w:rsidRDefault="00E917E8" w:rsidP="00E917E8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Projects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25%</w:t>
      </w:r>
    </w:p>
    <w:p w:rsidR="000A7985" w:rsidRDefault="000A7985" w:rsidP="000A7985">
      <w:pPr>
        <w:rPr>
          <w:rFonts w:ascii="Comic Sans MS" w:hAnsi="Comic Sans MS"/>
          <w:sz w:val="20"/>
          <w:szCs w:val="20"/>
        </w:rPr>
      </w:pPr>
    </w:p>
    <w:p w:rsidR="004D542F" w:rsidRDefault="004D542F" w:rsidP="000A7985">
      <w:pPr>
        <w:rPr>
          <w:rFonts w:ascii="Comic Sans MS" w:hAnsi="Comic Sans MS"/>
          <w:sz w:val="20"/>
          <w:szCs w:val="20"/>
        </w:rPr>
      </w:pPr>
    </w:p>
    <w:p w:rsidR="000A7985" w:rsidRPr="000A7985" w:rsidRDefault="000A7985" w:rsidP="000A7985">
      <w:pPr>
        <w:rPr>
          <w:rFonts w:ascii="Comic Sans MS" w:hAnsi="Comic Sans MS"/>
          <w:b/>
          <w:sz w:val="20"/>
          <w:szCs w:val="20"/>
          <w:u w:val="single"/>
        </w:rPr>
      </w:pPr>
      <w:r w:rsidRPr="000A7985">
        <w:rPr>
          <w:rFonts w:ascii="Comic Sans MS" w:hAnsi="Comic Sans MS"/>
          <w:b/>
          <w:sz w:val="20"/>
          <w:szCs w:val="20"/>
          <w:u w:val="single"/>
        </w:rPr>
        <w:t>Homework Help</w:t>
      </w:r>
    </w:p>
    <w:p w:rsidR="000A7985" w:rsidRDefault="000A7985" w:rsidP="000A798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Homework Help is a service available to </w:t>
      </w:r>
      <w:r w:rsidRPr="004D542F">
        <w:rPr>
          <w:rFonts w:ascii="Comic Sans MS" w:hAnsi="Comic Sans MS"/>
          <w:sz w:val="20"/>
          <w:szCs w:val="20"/>
        </w:rPr>
        <w:t>students to</w:t>
      </w:r>
      <w:r>
        <w:rPr>
          <w:rFonts w:ascii="Comic Sans MS" w:hAnsi="Comic Sans MS"/>
          <w:sz w:val="20"/>
          <w:szCs w:val="20"/>
        </w:rPr>
        <w:t xml:space="preserve"> receive assistance from certified state teachers.  Homework Help website: </w:t>
      </w:r>
      <w:hyperlink r:id="rId6" w:history="1">
        <w:r w:rsidRPr="000A7985">
          <w:rPr>
            <w:rStyle w:val="Hyperlink"/>
            <w:rFonts w:ascii="Century Gothic" w:hAnsi="Century Gothic"/>
            <w:sz w:val="18"/>
            <w:szCs w:val="18"/>
          </w:rPr>
          <w:t>https://www.vbgov.com/government/departments/libraries/kids/Pages/homework-resources.aspx</w:t>
        </w:r>
      </w:hyperlink>
      <w:r w:rsidRPr="000A7985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</w:rPr>
        <w:t xml:space="preserve">  </w:t>
      </w:r>
    </w:p>
    <w:p w:rsidR="00E917E8" w:rsidRDefault="00E917E8" w:rsidP="00FF3256">
      <w:pPr>
        <w:rPr>
          <w:rFonts w:ascii="Comic Sans MS" w:hAnsi="Comic Sans MS"/>
          <w:sz w:val="20"/>
        </w:rPr>
      </w:pPr>
    </w:p>
    <w:p w:rsidR="004D542F" w:rsidRDefault="004D542F" w:rsidP="00FF3256">
      <w:pPr>
        <w:rPr>
          <w:rFonts w:ascii="Comic Sans MS" w:hAnsi="Comic Sans MS"/>
          <w:sz w:val="20"/>
        </w:rPr>
      </w:pPr>
    </w:p>
    <w:p w:rsidR="00FF3256" w:rsidRDefault="00FF3256" w:rsidP="00FF3256">
      <w:p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Contacts</w:t>
      </w:r>
    </w:p>
    <w:p w:rsidR="00A241FA" w:rsidRDefault="00FF3256" w:rsidP="00FF325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Email</w:t>
      </w:r>
      <w:r>
        <w:rPr>
          <w:rFonts w:ascii="Comic Sans MS" w:hAnsi="Comic Sans MS"/>
          <w:sz w:val="20"/>
        </w:rPr>
        <w:tab/>
        <w:t xml:space="preserve"> </w:t>
      </w:r>
      <w:hyperlink r:id="rId7" w:history="1">
        <w:r w:rsidR="000A7985" w:rsidRPr="00C57984">
          <w:rPr>
            <w:rStyle w:val="Hyperlink"/>
            <w:rFonts w:ascii="Comic Sans MS" w:hAnsi="Comic Sans MS"/>
            <w:sz w:val="20"/>
          </w:rPr>
          <w:t>rwarbuck@vbschools.com</w:t>
        </w:r>
      </w:hyperlink>
      <w:r w:rsidR="00A241FA">
        <w:rPr>
          <w:rFonts w:ascii="Comic Sans MS" w:hAnsi="Comic Sans MS"/>
          <w:sz w:val="20"/>
        </w:rPr>
        <w:t xml:space="preserve"> </w:t>
      </w:r>
    </w:p>
    <w:p w:rsidR="00FF3256" w:rsidRDefault="00A241FA" w:rsidP="00FF325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Phone</w:t>
      </w:r>
      <w:r>
        <w:rPr>
          <w:rFonts w:ascii="Comic Sans MS" w:hAnsi="Comic Sans MS"/>
          <w:sz w:val="20"/>
        </w:rPr>
        <w:tab/>
        <w:t xml:space="preserve">648-4750   </w:t>
      </w:r>
      <w:r w:rsidR="009720EA">
        <w:rPr>
          <w:rFonts w:ascii="Comic Sans MS" w:hAnsi="Comic Sans MS"/>
          <w:sz w:val="20"/>
        </w:rPr>
        <w:t>ext. 61527</w:t>
      </w:r>
    </w:p>
    <w:p w:rsidR="009720EA" w:rsidRDefault="004D542F" w:rsidP="00FF3256">
      <w:pPr>
        <w:rPr>
          <w:rStyle w:val="Hyperlink"/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Landstown</w:t>
      </w:r>
      <w:proofErr w:type="spellEnd"/>
      <w:r>
        <w:rPr>
          <w:rFonts w:ascii="Comic Sans MS" w:hAnsi="Comic Sans MS"/>
          <w:sz w:val="20"/>
        </w:rPr>
        <w:t xml:space="preserve"> Middle School   </w:t>
      </w:r>
      <w:r w:rsidR="00FF3256">
        <w:rPr>
          <w:rFonts w:ascii="Comic Sans MS" w:hAnsi="Comic Sans MS"/>
          <w:sz w:val="20"/>
        </w:rPr>
        <w:t xml:space="preserve"> </w:t>
      </w:r>
      <w:hyperlink r:id="rId8" w:history="1">
        <w:r w:rsidR="00FF3256">
          <w:rPr>
            <w:rStyle w:val="Hyperlink"/>
            <w:rFonts w:ascii="Comic Sans MS" w:hAnsi="Comic Sans MS"/>
            <w:sz w:val="20"/>
          </w:rPr>
          <w:t>http://www.landstownms.vbschools.com/</w:t>
        </w:r>
      </w:hyperlink>
    </w:p>
    <w:p w:rsidR="009720EA" w:rsidRPr="009720EA" w:rsidRDefault="009720EA" w:rsidP="00FF3256">
      <w:pPr>
        <w:rPr>
          <w:rFonts w:ascii="Comic Sans MS" w:hAnsi="Comic Sans MS"/>
          <w:color w:val="0000FF"/>
          <w:sz w:val="20"/>
          <w:u w:val="single"/>
        </w:rPr>
      </w:pPr>
      <w:r>
        <w:rPr>
          <w:rFonts w:ascii="Comic Sans MS" w:hAnsi="Comic Sans MS"/>
          <w:sz w:val="20"/>
        </w:rPr>
        <w:t>Guidance</w:t>
      </w:r>
      <w:r w:rsidR="00261C07">
        <w:rPr>
          <w:rFonts w:ascii="Comic Sans MS" w:hAnsi="Comic Sans MS"/>
          <w:sz w:val="20"/>
        </w:rPr>
        <w:t xml:space="preserve"> </w:t>
      </w:r>
      <w:r w:rsidR="004D542F">
        <w:rPr>
          <w:rFonts w:ascii="Comic Sans MS" w:hAnsi="Comic Sans MS"/>
          <w:sz w:val="20"/>
        </w:rPr>
        <w:t>Department</w:t>
      </w:r>
      <w:r w:rsidR="00536302">
        <w:rPr>
          <w:rFonts w:ascii="Comic Sans MS" w:hAnsi="Comic Sans MS"/>
          <w:sz w:val="20"/>
        </w:rPr>
        <w:t xml:space="preserve"> </w:t>
      </w:r>
      <w:r w:rsidR="004D542F">
        <w:rPr>
          <w:rFonts w:ascii="Comic Sans MS" w:hAnsi="Comic Sans MS"/>
          <w:sz w:val="20"/>
        </w:rPr>
        <w:t>(</w:t>
      </w:r>
      <w:r w:rsidR="00536302">
        <w:rPr>
          <w:rFonts w:ascii="Comic Sans MS" w:hAnsi="Comic Sans MS"/>
          <w:sz w:val="20"/>
        </w:rPr>
        <w:t>Mr. Todd Fritz</w:t>
      </w:r>
      <w:r w:rsidR="004D542F">
        <w:rPr>
          <w:rFonts w:ascii="Comic Sans MS" w:hAnsi="Comic Sans MS"/>
          <w:sz w:val="20"/>
        </w:rPr>
        <w:t>)</w:t>
      </w:r>
      <w:r w:rsidR="00261C07">
        <w:rPr>
          <w:rFonts w:ascii="Comic Sans MS" w:hAnsi="Comic Sans MS"/>
          <w:sz w:val="20"/>
        </w:rPr>
        <w:t xml:space="preserve"> 648-4750 </w:t>
      </w:r>
      <w:proofErr w:type="spellStart"/>
      <w:r w:rsidR="00261C07">
        <w:rPr>
          <w:rFonts w:ascii="Comic Sans MS" w:hAnsi="Comic Sans MS"/>
          <w:sz w:val="20"/>
        </w:rPr>
        <w:t>ext</w:t>
      </w:r>
      <w:proofErr w:type="spellEnd"/>
      <w:r w:rsidR="00261C07">
        <w:rPr>
          <w:rFonts w:ascii="Comic Sans MS" w:hAnsi="Comic Sans MS"/>
          <w:sz w:val="20"/>
        </w:rPr>
        <w:t xml:space="preserve"> 8476</w:t>
      </w:r>
      <w:r w:rsidR="00536302">
        <w:rPr>
          <w:rFonts w:ascii="Comic Sans MS" w:hAnsi="Comic Sans MS"/>
          <w:sz w:val="20"/>
        </w:rPr>
        <w:t>0</w:t>
      </w:r>
    </w:p>
    <w:p w:rsidR="00FF3256" w:rsidRDefault="004D542F" w:rsidP="00FF325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Arbuckle Civics and Economics Website   </w:t>
      </w:r>
      <w:hyperlink r:id="rId9" w:history="1">
        <w:r w:rsidRPr="008E1554">
          <w:rPr>
            <w:rStyle w:val="Hyperlink"/>
            <w:rFonts w:ascii="Comic Sans MS" w:hAnsi="Comic Sans MS"/>
            <w:sz w:val="20"/>
          </w:rPr>
          <w:t>http://arbucklec</w:t>
        </w:r>
        <w:r w:rsidRPr="008E1554">
          <w:rPr>
            <w:rStyle w:val="Hyperlink"/>
            <w:rFonts w:ascii="Comic Sans MS" w:hAnsi="Comic Sans MS"/>
            <w:sz w:val="20"/>
          </w:rPr>
          <w:t>i</w:t>
        </w:r>
        <w:r w:rsidRPr="008E1554">
          <w:rPr>
            <w:rStyle w:val="Hyperlink"/>
            <w:rFonts w:ascii="Comic Sans MS" w:hAnsi="Comic Sans MS"/>
            <w:sz w:val="20"/>
          </w:rPr>
          <w:t>vics.</w:t>
        </w:r>
        <w:r w:rsidRPr="008E1554">
          <w:rPr>
            <w:rStyle w:val="Hyperlink"/>
            <w:rFonts w:ascii="Comic Sans MS" w:hAnsi="Comic Sans MS"/>
            <w:sz w:val="20"/>
          </w:rPr>
          <w:t>w</w:t>
        </w:r>
        <w:r w:rsidRPr="008E1554">
          <w:rPr>
            <w:rStyle w:val="Hyperlink"/>
            <w:rFonts w:ascii="Comic Sans MS" w:hAnsi="Comic Sans MS"/>
            <w:sz w:val="20"/>
          </w:rPr>
          <w:t>eebly.com</w:t>
        </w:r>
      </w:hyperlink>
      <w:r>
        <w:rPr>
          <w:rFonts w:ascii="Comic Sans MS" w:hAnsi="Comic Sans MS"/>
          <w:sz w:val="20"/>
        </w:rPr>
        <w:t xml:space="preserve"> </w:t>
      </w:r>
    </w:p>
    <w:p w:rsidR="00A241FA" w:rsidRDefault="00A241FA" w:rsidP="00FF325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Prentice Hall Textbook </w:t>
      </w:r>
      <w:r w:rsidR="00923DCC">
        <w:rPr>
          <w:rFonts w:ascii="Comic Sans MS" w:hAnsi="Comic Sans MS"/>
          <w:sz w:val="20"/>
        </w:rPr>
        <w:t>Online</w:t>
      </w:r>
      <w:r w:rsidR="004D542F">
        <w:rPr>
          <w:rFonts w:ascii="Comic Sans MS" w:hAnsi="Comic Sans MS"/>
          <w:sz w:val="20"/>
        </w:rPr>
        <w:t xml:space="preserve">  </w:t>
      </w:r>
      <w:r w:rsidR="00923DCC">
        <w:rPr>
          <w:rFonts w:ascii="Comic Sans MS" w:hAnsi="Comic Sans MS"/>
          <w:sz w:val="20"/>
        </w:rPr>
        <w:t xml:space="preserve"> </w:t>
      </w:r>
      <w:hyperlink r:id="rId10" w:history="1">
        <w:r w:rsidR="007A1DDD" w:rsidRPr="001B7305">
          <w:rPr>
            <w:rStyle w:val="Hyperlink"/>
            <w:rFonts w:ascii="Comic Sans MS" w:hAnsi="Comic Sans MS"/>
            <w:sz w:val="20"/>
          </w:rPr>
          <w:t>https://www.pearsonsuccessnet.com/snpapp/login/login.jsp</w:t>
        </w:r>
      </w:hyperlink>
      <w:r w:rsidR="007A1DDD">
        <w:rPr>
          <w:rFonts w:ascii="Comic Sans MS" w:hAnsi="Comic Sans MS"/>
          <w:sz w:val="20"/>
        </w:rPr>
        <w:t xml:space="preserve"> </w:t>
      </w:r>
    </w:p>
    <w:p w:rsidR="00FF3256" w:rsidRDefault="00FF3256" w:rsidP="00FF325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p w:rsidR="007A1DDD" w:rsidRDefault="007A1DDD" w:rsidP="00FF3256">
      <w:pPr>
        <w:pBdr>
          <w:bottom w:val="single" w:sz="6" w:space="1" w:color="auto"/>
        </w:pBdr>
        <w:rPr>
          <w:rFonts w:ascii="Comic Sans MS" w:hAnsi="Comic Sans MS"/>
          <w:sz w:val="20"/>
        </w:rPr>
      </w:pPr>
    </w:p>
    <w:p w:rsidR="00E917E8" w:rsidRPr="004D542F" w:rsidRDefault="00BC493F" w:rsidP="004D542F">
      <w:pPr>
        <w:ind w:left="720" w:firstLine="720"/>
        <w:rPr>
          <w:rFonts w:ascii="Comic Sans MS" w:hAnsi="Comic Sans MS"/>
          <w:b/>
        </w:rPr>
      </w:pPr>
      <w:r w:rsidRPr="009720EA">
        <w:rPr>
          <w:rFonts w:ascii="Comic Sans MS" w:hAnsi="Comic Sans MS"/>
          <w:b/>
        </w:rPr>
        <w:t xml:space="preserve">Please </w:t>
      </w:r>
      <w:r w:rsidR="009720EA">
        <w:rPr>
          <w:rFonts w:ascii="Comic Sans MS" w:hAnsi="Comic Sans MS"/>
          <w:b/>
        </w:rPr>
        <w:t xml:space="preserve">read, </w:t>
      </w:r>
      <w:r w:rsidRPr="009720EA">
        <w:rPr>
          <w:rFonts w:ascii="Comic Sans MS" w:hAnsi="Comic Sans MS"/>
          <w:b/>
        </w:rPr>
        <w:t>sign</w:t>
      </w:r>
      <w:r w:rsidR="009720EA">
        <w:rPr>
          <w:rFonts w:ascii="Comic Sans MS" w:hAnsi="Comic Sans MS"/>
          <w:b/>
        </w:rPr>
        <w:t xml:space="preserve">, </w:t>
      </w:r>
      <w:r w:rsidRPr="009720EA">
        <w:rPr>
          <w:rFonts w:ascii="Comic Sans MS" w:hAnsi="Comic Sans MS"/>
          <w:b/>
        </w:rPr>
        <w:t>and return as soon as possible</w:t>
      </w:r>
      <w:r w:rsidR="009720EA">
        <w:rPr>
          <w:rFonts w:ascii="Comic Sans MS" w:hAnsi="Comic Sans MS"/>
          <w:b/>
        </w:rPr>
        <w:t>.</w:t>
      </w:r>
      <w:bookmarkStart w:id="0" w:name="_GoBack"/>
      <w:bookmarkEnd w:id="0"/>
    </w:p>
    <w:p w:rsidR="00FF3256" w:rsidRDefault="00FF3256" w:rsidP="00FF3256">
      <w:pPr>
        <w:rPr>
          <w:rFonts w:ascii="Comic Sans MS" w:hAnsi="Comic Sans MS"/>
        </w:rPr>
      </w:pPr>
      <w:r>
        <w:rPr>
          <w:rFonts w:ascii="Comic Sans MS" w:hAnsi="Comic Sans MS"/>
        </w:rPr>
        <w:t>I have read and understand the expectations for this class:</w:t>
      </w:r>
    </w:p>
    <w:p w:rsidR="0092412D" w:rsidRDefault="0092412D" w:rsidP="00FF3256">
      <w:pPr>
        <w:rPr>
          <w:rFonts w:ascii="Comic Sans MS" w:hAnsi="Comic Sans MS"/>
          <w:b/>
        </w:rPr>
      </w:pPr>
    </w:p>
    <w:p w:rsidR="00207A43" w:rsidRDefault="00207A43" w:rsidP="00FF325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  <w:t>_____________________________________________________</w:t>
      </w:r>
    </w:p>
    <w:p w:rsidR="00E917E8" w:rsidRDefault="00FF3256" w:rsidP="00FF3256">
      <w:pPr>
        <w:rPr>
          <w:rFonts w:ascii="Comic Sans MS" w:hAnsi="Comic Sans MS"/>
        </w:rPr>
      </w:pPr>
      <w:r>
        <w:rPr>
          <w:rFonts w:ascii="Comic Sans MS" w:hAnsi="Comic Sans MS"/>
        </w:rPr>
        <w:t>Student Signature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07A43">
        <w:rPr>
          <w:rFonts w:ascii="Comic Sans MS" w:hAnsi="Comic Sans MS"/>
        </w:rPr>
        <w:tab/>
      </w:r>
      <w:r>
        <w:rPr>
          <w:rFonts w:ascii="Comic Sans MS" w:hAnsi="Comic Sans MS"/>
        </w:rPr>
        <w:t>Date</w:t>
      </w:r>
    </w:p>
    <w:p w:rsidR="0092412D" w:rsidRDefault="0092412D" w:rsidP="00FF3256">
      <w:pPr>
        <w:rPr>
          <w:rFonts w:ascii="Comic Sans MS" w:hAnsi="Comic Sans MS"/>
        </w:rPr>
      </w:pPr>
    </w:p>
    <w:p w:rsidR="00FF3256" w:rsidRDefault="00FF3256" w:rsidP="00FF325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</w:r>
      <w:r>
        <w:rPr>
          <w:rFonts w:ascii="Comic Sans MS" w:hAnsi="Comic Sans MS"/>
          <w:b/>
        </w:rPr>
        <w:softHyphen/>
        <w:t>______________________________________________________</w:t>
      </w:r>
    </w:p>
    <w:p w:rsidR="00D877A1" w:rsidRPr="00D704DA" w:rsidRDefault="00FF3256">
      <w:pPr>
        <w:rPr>
          <w:rFonts w:ascii="Comic Sans MS" w:hAnsi="Comic Sans MS"/>
        </w:rPr>
      </w:pPr>
      <w:r>
        <w:rPr>
          <w:rFonts w:ascii="Comic Sans MS" w:hAnsi="Comic Sans MS"/>
        </w:rPr>
        <w:t>Parent/Guardian Signature</w:t>
      </w:r>
      <w:r w:rsidR="00F667F6">
        <w:rPr>
          <w:rFonts w:ascii="Comic Sans MS" w:hAnsi="Comic Sans MS"/>
        </w:rPr>
        <w:t>/Email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</w:p>
    <w:sectPr w:rsidR="00D877A1" w:rsidRPr="00D704DA" w:rsidSect="00DB0D5E">
      <w:pgSz w:w="12240" w:h="15840"/>
      <w:pgMar w:top="90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199"/>
    <w:multiLevelType w:val="hybridMultilevel"/>
    <w:tmpl w:val="6D6C5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D6C92"/>
    <w:multiLevelType w:val="hybridMultilevel"/>
    <w:tmpl w:val="B9E8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4BC9"/>
    <w:multiLevelType w:val="hybridMultilevel"/>
    <w:tmpl w:val="F5D0B9BA"/>
    <w:lvl w:ilvl="0" w:tplc="04090001">
      <w:start w:val="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A1"/>
    <w:rsid w:val="000A7985"/>
    <w:rsid w:val="000D5A65"/>
    <w:rsid w:val="001E1426"/>
    <w:rsid w:val="00207A43"/>
    <w:rsid w:val="00261C07"/>
    <w:rsid w:val="002E66DF"/>
    <w:rsid w:val="003005FA"/>
    <w:rsid w:val="003638C7"/>
    <w:rsid w:val="004C691D"/>
    <w:rsid w:val="004D542F"/>
    <w:rsid w:val="00536302"/>
    <w:rsid w:val="00542B0E"/>
    <w:rsid w:val="005919F1"/>
    <w:rsid w:val="0064784F"/>
    <w:rsid w:val="00663864"/>
    <w:rsid w:val="007A1389"/>
    <w:rsid w:val="007A1DDD"/>
    <w:rsid w:val="00810F35"/>
    <w:rsid w:val="00846917"/>
    <w:rsid w:val="008E5D3A"/>
    <w:rsid w:val="00923DCC"/>
    <w:rsid w:val="0092412D"/>
    <w:rsid w:val="009313E9"/>
    <w:rsid w:val="009720EA"/>
    <w:rsid w:val="00987C94"/>
    <w:rsid w:val="009C2BB9"/>
    <w:rsid w:val="00A13144"/>
    <w:rsid w:val="00A241FA"/>
    <w:rsid w:val="00AA2BEC"/>
    <w:rsid w:val="00BC493F"/>
    <w:rsid w:val="00BF2D3B"/>
    <w:rsid w:val="00C44B08"/>
    <w:rsid w:val="00C53181"/>
    <w:rsid w:val="00C7411D"/>
    <w:rsid w:val="00CD09C7"/>
    <w:rsid w:val="00D13F7A"/>
    <w:rsid w:val="00D240DF"/>
    <w:rsid w:val="00D43A2A"/>
    <w:rsid w:val="00D704DA"/>
    <w:rsid w:val="00D877A1"/>
    <w:rsid w:val="00DB0D5E"/>
    <w:rsid w:val="00E917E8"/>
    <w:rsid w:val="00F10C4A"/>
    <w:rsid w:val="00F667F6"/>
    <w:rsid w:val="00F710BE"/>
    <w:rsid w:val="00FD2B98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6608D5-7002-4F6F-A98B-A190C371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77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3256"/>
    <w:rPr>
      <w:b/>
      <w:bCs/>
    </w:rPr>
  </w:style>
  <w:style w:type="character" w:customStyle="1" w:styleId="style51">
    <w:name w:val="style51"/>
    <w:basedOn w:val="DefaultParagraphFont"/>
    <w:rsid w:val="00FF3256"/>
    <w:rPr>
      <w:rFonts w:ascii="Arial" w:hAnsi="Arial" w:cs="Arial" w:hint="default"/>
      <w:color w:val="FFFFFF"/>
    </w:rPr>
  </w:style>
  <w:style w:type="character" w:customStyle="1" w:styleId="style71">
    <w:name w:val="style71"/>
    <w:basedOn w:val="DefaultParagraphFont"/>
    <w:rsid w:val="00FF3256"/>
    <w:rPr>
      <w:rFonts w:ascii="Arial" w:hAnsi="Arial" w:cs="Arial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2BB9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2E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66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4D54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townms.vbschools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rwarbuck@vbschool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bgov.com/government/departments/libraries/kids/Pages/homework-resources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earsonsuccessnet.com/snpapp/login/login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bucklecivic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301D-029B-46E1-BC51-A8CAC37A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Public Schools</Company>
  <LinksUpToDate>false</LinksUpToDate>
  <CharactersWithSpaces>3060</CharactersWithSpaces>
  <SharedDoc>false</SharedDoc>
  <HLinks>
    <vt:vector size="6" baseType="variant"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mailto:robert.arbuckle@vbschools.com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Beach City Public Schools</dc:creator>
  <cp:lastModifiedBy>Robert W. Arbuckle</cp:lastModifiedBy>
  <cp:revision>4</cp:revision>
  <cp:lastPrinted>2016-08-29T17:53:00Z</cp:lastPrinted>
  <dcterms:created xsi:type="dcterms:W3CDTF">2016-08-30T12:56:00Z</dcterms:created>
  <dcterms:modified xsi:type="dcterms:W3CDTF">2016-08-30T15:59:00Z</dcterms:modified>
</cp:coreProperties>
</file>